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BC" w:rsidRDefault="002D2AB8" w:rsidP="00E407B5">
      <w:pPr>
        <w:jc w:val="center"/>
        <w:rPr>
          <w:b/>
        </w:rPr>
      </w:pPr>
      <w:r w:rsidRPr="002D2AB8">
        <w:rPr>
          <w:rFonts w:hint="eastAsia"/>
          <w:b/>
        </w:rPr>
        <w:t>蚌埠分公司终端安全初始化一键工具</w:t>
      </w:r>
      <w:r>
        <w:rPr>
          <w:rFonts w:hint="eastAsia"/>
          <w:b/>
        </w:rPr>
        <w:t>说明文档</w:t>
      </w:r>
      <w:r>
        <w:rPr>
          <w:rFonts w:hint="eastAsia"/>
          <w:b/>
        </w:rPr>
        <w:t xml:space="preserve"> </w:t>
      </w:r>
      <w:r w:rsidR="00E407B5" w:rsidRPr="00E407B5">
        <w:rPr>
          <w:rFonts w:hint="eastAsia"/>
          <w:b/>
        </w:rPr>
        <w:t>软件版本：</w:t>
      </w:r>
      <w:r w:rsidR="00D636D9">
        <w:rPr>
          <w:rFonts w:hint="eastAsia"/>
          <w:b/>
        </w:rPr>
        <w:t>2.0</w:t>
      </w:r>
    </w:p>
    <w:p w:rsidR="00767D69" w:rsidRDefault="00767D69" w:rsidP="00E407B5">
      <w:pPr>
        <w:pStyle w:val="a3"/>
        <w:numPr>
          <w:ilvl w:val="0"/>
          <w:numId w:val="2"/>
        </w:numPr>
        <w:ind w:firstLineChars="0"/>
        <w:rPr>
          <w:rFonts w:asciiTheme="minorEastAsia" w:hAnsiTheme="minorEastAsia"/>
          <w:b/>
        </w:rPr>
      </w:pPr>
      <w:r>
        <w:rPr>
          <w:rFonts w:asciiTheme="minorEastAsia" w:hAnsiTheme="minorEastAsia" w:hint="eastAsia"/>
          <w:b/>
        </w:rPr>
        <w:t>软件目标</w:t>
      </w:r>
    </w:p>
    <w:p w:rsidR="00767D69" w:rsidRPr="00D552C2" w:rsidRDefault="00767D69" w:rsidP="00D552C2">
      <w:pPr>
        <w:pStyle w:val="a3"/>
        <w:ind w:left="450" w:firstLineChars="0" w:firstLine="390"/>
        <w:rPr>
          <w:rFonts w:asciiTheme="minorEastAsia" w:hAnsiTheme="minorEastAsia"/>
        </w:rPr>
      </w:pPr>
      <w:r w:rsidRPr="00D552C2">
        <w:rPr>
          <w:rFonts w:asciiTheme="minorEastAsia" w:hAnsiTheme="minorEastAsia" w:hint="eastAsia"/>
        </w:rPr>
        <w:t>本软件</w:t>
      </w:r>
      <w:r w:rsidR="00D552C2" w:rsidRPr="00D552C2">
        <w:rPr>
          <w:rFonts w:asciiTheme="minorEastAsia" w:hAnsiTheme="minorEastAsia" w:hint="eastAsia"/>
        </w:rPr>
        <w:t>用于使得员工终端符合中国电信安徽公司所制定的终端安全管理办法写成，实现了一次执行即达标，无需人工干预的全自动设置。软件包含了自动关机、用户帐户等安全相关应用的部署。</w:t>
      </w:r>
    </w:p>
    <w:p w:rsidR="00E407B5" w:rsidRPr="00E407B5" w:rsidRDefault="00E407B5" w:rsidP="00E407B5">
      <w:pPr>
        <w:pStyle w:val="a3"/>
        <w:numPr>
          <w:ilvl w:val="0"/>
          <w:numId w:val="2"/>
        </w:numPr>
        <w:ind w:firstLineChars="0"/>
        <w:rPr>
          <w:rFonts w:asciiTheme="minorEastAsia" w:hAnsiTheme="minorEastAsia"/>
          <w:b/>
        </w:rPr>
      </w:pPr>
      <w:r w:rsidRPr="00E407B5">
        <w:rPr>
          <w:rFonts w:asciiTheme="minorEastAsia" w:hAnsiTheme="minorEastAsia" w:hint="eastAsia"/>
          <w:b/>
        </w:rPr>
        <w:t>软件界面</w:t>
      </w:r>
    </w:p>
    <w:p w:rsidR="00E407B5" w:rsidRPr="00E407B5" w:rsidRDefault="002D2AB8" w:rsidP="00E407B5">
      <w:pPr>
        <w:pStyle w:val="a3"/>
        <w:ind w:left="450" w:firstLineChars="0" w:firstLine="0"/>
        <w:rPr>
          <w:rFonts w:asciiTheme="minorEastAsia" w:hAnsiTheme="minorEastAsia"/>
          <w:b/>
        </w:rPr>
      </w:pPr>
      <w:r>
        <w:rPr>
          <w:noProof/>
        </w:rPr>
        <w:drawing>
          <wp:inline distT="0" distB="0" distL="0" distR="0" wp14:anchorId="47037F3E" wp14:editId="67B0C72D">
            <wp:extent cx="4116932" cy="4039263"/>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15745" cy="4038098"/>
                    </a:xfrm>
                    <a:prstGeom prst="rect">
                      <a:avLst/>
                    </a:prstGeom>
                  </pic:spPr>
                </pic:pic>
              </a:graphicData>
            </a:graphic>
          </wp:inline>
        </w:drawing>
      </w:r>
    </w:p>
    <w:p w:rsidR="00E407B5" w:rsidRDefault="002D2AB8" w:rsidP="00E407B5">
      <w:pPr>
        <w:pStyle w:val="a3"/>
        <w:numPr>
          <w:ilvl w:val="0"/>
          <w:numId w:val="2"/>
        </w:numPr>
        <w:ind w:firstLineChars="0"/>
        <w:rPr>
          <w:rFonts w:asciiTheme="minorEastAsia" w:hAnsiTheme="minorEastAsia"/>
          <w:b/>
        </w:rPr>
      </w:pPr>
      <w:r>
        <w:rPr>
          <w:rFonts w:asciiTheme="minorEastAsia" w:hAnsiTheme="minorEastAsia" w:hint="eastAsia"/>
          <w:b/>
        </w:rPr>
        <w:t>功能流程</w:t>
      </w:r>
      <w:r w:rsidR="00E407B5" w:rsidRPr="00E407B5">
        <w:rPr>
          <w:rFonts w:asciiTheme="minorEastAsia" w:hAnsiTheme="minorEastAsia" w:hint="eastAsia"/>
          <w:b/>
        </w:rPr>
        <w:t>：</w:t>
      </w:r>
    </w:p>
    <w:p w:rsidR="002D2AB8" w:rsidRPr="002D2AB8" w:rsidRDefault="002D2AB8" w:rsidP="002D2AB8">
      <w:pPr>
        <w:pStyle w:val="a3"/>
        <w:numPr>
          <w:ilvl w:val="0"/>
          <w:numId w:val="3"/>
        </w:numPr>
        <w:ind w:firstLineChars="0"/>
        <w:rPr>
          <w:rFonts w:asciiTheme="minorEastAsia" w:hAnsiTheme="minorEastAsia"/>
          <w:b/>
        </w:rPr>
      </w:pPr>
      <w:r w:rsidRPr="002D2AB8">
        <w:rPr>
          <w:rFonts w:asciiTheme="minorEastAsia" w:hAnsiTheme="minorEastAsia" w:hint="eastAsia"/>
          <w:b/>
        </w:rPr>
        <w:t>使用方法</w:t>
      </w:r>
    </w:p>
    <w:p w:rsidR="002D2AB8" w:rsidRPr="002D2AB8" w:rsidRDefault="002D2AB8" w:rsidP="002D2AB8">
      <w:pPr>
        <w:pStyle w:val="a3"/>
        <w:ind w:left="360" w:firstLineChars="0" w:firstLine="0"/>
        <w:rPr>
          <w:rFonts w:asciiTheme="minorEastAsia" w:hAnsiTheme="minorEastAsia"/>
        </w:rPr>
      </w:pPr>
      <w:r w:rsidRPr="002D2AB8">
        <w:rPr>
          <w:rFonts w:asciiTheme="minorEastAsia" w:hAnsiTheme="minorEastAsia" w:hint="eastAsia"/>
        </w:rPr>
        <w:t>直接点</w:t>
      </w:r>
      <w:bookmarkStart w:id="0" w:name="_GoBack"/>
      <w:bookmarkEnd w:id="0"/>
      <w:r w:rsidRPr="002D2AB8">
        <w:rPr>
          <w:rFonts w:asciiTheme="minorEastAsia" w:hAnsiTheme="minorEastAsia" w:hint="eastAsia"/>
        </w:rPr>
        <w:t>击开始执行即可，执行完成后会提示重新启动。</w:t>
      </w:r>
    </w:p>
    <w:p w:rsidR="00E407B5" w:rsidRPr="00E407B5" w:rsidRDefault="002D2AB8" w:rsidP="00E407B5">
      <w:pPr>
        <w:rPr>
          <w:rFonts w:asciiTheme="minorEastAsia" w:hAnsiTheme="minorEastAsia"/>
          <w:b/>
        </w:rPr>
      </w:pPr>
      <w:r>
        <w:rPr>
          <w:rFonts w:asciiTheme="minorEastAsia" w:hAnsiTheme="minorEastAsia" w:hint="eastAsia"/>
          <w:b/>
        </w:rPr>
        <w:t>2</w:t>
      </w:r>
      <w:r w:rsidR="00E407B5">
        <w:rPr>
          <w:rFonts w:asciiTheme="minorEastAsia" w:hAnsiTheme="minorEastAsia" w:hint="eastAsia"/>
          <w:b/>
        </w:rPr>
        <w:t xml:space="preserve">. </w:t>
      </w:r>
      <w:r>
        <w:rPr>
          <w:rFonts w:asciiTheme="minorEastAsia" w:hAnsiTheme="minorEastAsia" w:hint="eastAsia"/>
          <w:b/>
        </w:rPr>
        <w:t>程序修改内容介绍</w:t>
      </w:r>
    </w:p>
    <w:p w:rsidR="00E407B5" w:rsidRPr="00E407B5" w:rsidRDefault="00E407B5" w:rsidP="00E407B5">
      <w:pPr>
        <w:rPr>
          <w:rFonts w:asciiTheme="minorEastAsia" w:hAnsiTheme="minorEastAsia"/>
          <w:b/>
        </w:rPr>
      </w:pPr>
      <w:r>
        <w:rPr>
          <w:rFonts w:asciiTheme="minorEastAsia" w:hAnsiTheme="minorEastAsia" w:hint="eastAsia"/>
          <w:b/>
        </w:rPr>
        <w:t xml:space="preserve">2.1. </w:t>
      </w:r>
      <w:r w:rsidR="002D2AB8">
        <w:rPr>
          <w:rFonts w:asciiTheme="minorEastAsia" w:hAnsiTheme="minorEastAsia" w:hint="eastAsia"/>
          <w:b/>
        </w:rPr>
        <w:t>系统杂项设置</w:t>
      </w:r>
    </w:p>
    <w:p w:rsidR="00E407B5" w:rsidRPr="002D2AB8" w:rsidRDefault="002D2AB8" w:rsidP="002D2AB8">
      <w:pPr>
        <w:pStyle w:val="a3"/>
        <w:ind w:left="360" w:firstLineChars="0" w:firstLine="0"/>
        <w:rPr>
          <w:rFonts w:asciiTheme="minorEastAsia" w:hAnsiTheme="minorEastAsia"/>
        </w:rPr>
      </w:pPr>
      <w:r>
        <w:rPr>
          <w:rFonts w:asciiTheme="minorEastAsia" w:hAnsiTheme="minorEastAsia" w:hint="eastAsia"/>
        </w:rPr>
        <w:t>包含禁用u盘等可移动设备的自动启动、禁用无线网卡、修改远程桌面端口为65001、设置空闲自动锁屏。</w:t>
      </w:r>
    </w:p>
    <w:p w:rsidR="00E407B5" w:rsidRPr="00E407B5" w:rsidRDefault="00E407B5" w:rsidP="00E407B5">
      <w:pPr>
        <w:rPr>
          <w:rFonts w:asciiTheme="minorEastAsia" w:hAnsiTheme="minorEastAsia"/>
          <w:b/>
        </w:rPr>
      </w:pPr>
      <w:r>
        <w:rPr>
          <w:rFonts w:asciiTheme="minorEastAsia" w:hAnsiTheme="minorEastAsia" w:hint="eastAsia"/>
          <w:b/>
        </w:rPr>
        <w:t xml:space="preserve">2.2. </w:t>
      </w:r>
      <w:r w:rsidR="002D2AB8">
        <w:rPr>
          <w:rFonts w:asciiTheme="minorEastAsia" w:hAnsiTheme="minorEastAsia" w:hint="eastAsia"/>
          <w:b/>
        </w:rPr>
        <w:t>检测禁行软件和端口</w:t>
      </w:r>
    </w:p>
    <w:p w:rsidR="00E407B5" w:rsidRDefault="002D2AB8" w:rsidP="00E407B5">
      <w:pPr>
        <w:pStyle w:val="a3"/>
        <w:ind w:left="360" w:firstLineChars="0" w:firstLine="0"/>
        <w:rPr>
          <w:rFonts w:asciiTheme="minorEastAsia" w:hAnsiTheme="minorEastAsia"/>
        </w:rPr>
      </w:pPr>
      <w:r>
        <w:rPr>
          <w:rFonts w:asciiTheme="minorEastAsia" w:hAnsiTheme="minorEastAsia" w:hint="eastAsia"/>
        </w:rPr>
        <w:t>程序会自动检查计算机的80/21等关键端口和一些禁止使用的远程桌面软件，如发现则会提示用户立即关闭。</w:t>
      </w:r>
    </w:p>
    <w:p w:rsidR="00E407B5" w:rsidRPr="00E407B5" w:rsidRDefault="00E407B5" w:rsidP="00E407B5">
      <w:pPr>
        <w:rPr>
          <w:rFonts w:asciiTheme="minorEastAsia" w:hAnsiTheme="minorEastAsia"/>
          <w:b/>
        </w:rPr>
      </w:pPr>
      <w:r>
        <w:rPr>
          <w:rFonts w:asciiTheme="minorEastAsia" w:hAnsiTheme="minorEastAsia" w:hint="eastAsia"/>
          <w:b/>
        </w:rPr>
        <w:t xml:space="preserve">2.3. </w:t>
      </w:r>
      <w:r w:rsidR="002D2AB8">
        <w:rPr>
          <w:rFonts w:asciiTheme="minorEastAsia" w:hAnsiTheme="minorEastAsia" w:hint="eastAsia"/>
          <w:b/>
        </w:rPr>
        <w:t>自动关机</w:t>
      </w:r>
    </w:p>
    <w:p w:rsidR="002D2AB8" w:rsidRDefault="002D2AB8" w:rsidP="00E407B5">
      <w:pPr>
        <w:pStyle w:val="a3"/>
        <w:ind w:left="360" w:firstLineChars="0" w:firstLine="0"/>
        <w:rPr>
          <w:rFonts w:asciiTheme="minorEastAsia" w:hAnsiTheme="minorEastAsia"/>
        </w:rPr>
      </w:pPr>
      <w:r>
        <w:rPr>
          <w:rFonts w:asciiTheme="minorEastAsia" w:hAnsiTheme="minorEastAsia" w:hint="eastAsia"/>
        </w:rPr>
        <w:t>程序会释放自动关机软件至系统启动目录，并在计算机每次运行的时候执行。该程序界面如下图所示。</w:t>
      </w:r>
    </w:p>
    <w:p w:rsidR="002D2AB8" w:rsidRDefault="002D2AB8" w:rsidP="00E407B5">
      <w:pPr>
        <w:pStyle w:val="a3"/>
        <w:ind w:left="360" w:firstLineChars="0" w:firstLine="0"/>
        <w:rPr>
          <w:rFonts w:asciiTheme="minorEastAsia" w:hAnsiTheme="minorEastAsia"/>
        </w:rPr>
      </w:pPr>
      <w:r>
        <w:rPr>
          <w:noProof/>
        </w:rPr>
        <w:lastRenderedPageBreak/>
        <w:drawing>
          <wp:inline distT="0" distB="0" distL="0" distR="0" wp14:anchorId="07BDAB88" wp14:editId="126A26D9">
            <wp:extent cx="2512612" cy="2055774"/>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21028" cy="2062660"/>
                    </a:xfrm>
                    <a:prstGeom prst="rect">
                      <a:avLst/>
                    </a:prstGeom>
                  </pic:spPr>
                </pic:pic>
              </a:graphicData>
            </a:graphic>
          </wp:inline>
        </w:drawing>
      </w:r>
    </w:p>
    <w:p w:rsidR="002D2AB8" w:rsidRDefault="002D2AB8" w:rsidP="002D2AB8">
      <w:pPr>
        <w:pStyle w:val="a3"/>
        <w:ind w:left="360" w:firstLineChars="0" w:firstLine="0"/>
        <w:rPr>
          <w:rFonts w:asciiTheme="minorEastAsia" w:hAnsiTheme="minorEastAsia"/>
        </w:rPr>
      </w:pPr>
      <w:r>
        <w:rPr>
          <w:rFonts w:asciiTheme="minorEastAsia" w:hAnsiTheme="minorEastAsia" w:hint="eastAsia"/>
        </w:rPr>
        <w:t>该软件运行时并不会弹出软件界面，而是自动隐藏至右下角托盘栏。如下图所示。单击托盘烂图标可唤出软件界面。在界面点击关闭按钮，软件自动隐藏回托盘栏。</w:t>
      </w:r>
    </w:p>
    <w:p w:rsidR="002D2AB8" w:rsidRDefault="002D2AB8" w:rsidP="002D2AB8">
      <w:pPr>
        <w:pStyle w:val="a3"/>
        <w:ind w:left="360" w:firstLineChars="0" w:firstLine="0"/>
        <w:rPr>
          <w:rFonts w:asciiTheme="minorEastAsia" w:hAnsiTheme="minorEastAsia"/>
        </w:rPr>
      </w:pPr>
      <w:r>
        <w:rPr>
          <w:noProof/>
        </w:rPr>
        <w:drawing>
          <wp:inline distT="0" distB="0" distL="0" distR="0" wp14:anchorId="2C8EE897" wp14:editId="017DB031">
            <wp:extent cx="2142857" cy="514286"/>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42857" cy="514286"/>
                    </a:xfrm>
                    <a:prstGeom prst="rect">
                      <a:avLst/>
                    </a:prstGeom>
                  </pic:spPr>
                </pic:pic>
              </a:graphicData>
            </a:graphic>
          </wp:inline>
        </w:drawing>
      </w:r>
    </w:p>
    <w:p w:rsidR="002D2AB8" w:rsidRPr="002D2AB8" w:rsidRDefault="002D2AB8" w:rsidP="00E407B5">
      <w:pPr>
        <w:pStyle w:val="a3"/>
        <w:ind w:left="360" w:firstLineChars="0" w:firstLine="0"/>
        <w:rPr>
          <w:rFonts w:asciiTheme="minorEastAsia" w:hAnsiTheme="minorEastAsia"/>
        </w:rPr>
      </w:pPr>
      <w:r>
        <w:rPr>
          <w:rFonts w:asciiTheme="minorEastAsia" w:hAnsiTheme="minorEastAsia" w:hint="eastAsia"/>
        </w:rPr>
        <w:t>该软件运行时将自动设置当日22:00自动关机，如需要取消，点击取消定时按钮即可。</w:t>
      </w:r>
    </w:p>
    <w:p w:rsidR="00EC6E97" w:rsidRPr="00E407B5" w:rsidRDefault="00EC6E97" w:rsidP="00EC6E97">
      <w:pPr>
        <w:rPr>
          <w:rFonts w:asciiTheme="minorEastAsia" w:hAnsiTheme="minorEastAsia"/>
          <w:b/>
        </w:rPr>
      </w:pPr>
      <w:r>
        <w:rPr>
          <w:rFonts w:asciiTheme="minorEastAsia" w:hAnsiTheme="minorEastAsia" w:hint="eastAsia"/>
          <w:b/>
        </w:rPr>
        <w:t xml:space="preserve">2.4. </w:t>
      </w:r>
      <w:r w:rsidR="002D2AB8">
        <w:rPr>
          <w:rFonts w:asciiTheme="minorEastAsia" w:hAnsiTheme="minorEastAsia" w:hint="eastAsia"/>
          <w:b/>
        </w:rPr>
        <w:t>用户账户相关</w:t>
      </w:r>
    </w:p>
    <w:p w:rsidR="002D2AB8" w:rsidRDefault="002D2AB8" w:rsidP="002D2AB8">
      <w:pPr>
        <w:pStyle w:val="a3"/>
        <w:ind w:left="360" w:firstLineChars="0" w:firstLine="0"/>
        <w:rPr>
          <w:rFonts w:asciiTheme="minorEastAsia" w:hAnsiTheme="minorEastAsia"/>
        </w:rPr>
      </w:pPr>
      <w:r>
        <w:rPr>
          <w:rFonts w:asciiTheme="minorEastAsia" w:hAnsiTheme="minorEastAsia" w:hint="eastAsia"/>
        </w:rPr>
        <w:t>程序会自动禁用操作系统的弱密码，用户下一次所设置的登录密码必须为强密码。并且密码有效期设置为90天。当发现操作系统用户名为Administrator时，软件会提示公司要求不允许使用Administrator为用户名，并弹出对话框提示用户输入新用户名。</w:t>
      </w:r>
    </w:p>
    <w:p w:rsidR="00B428FE" w:rsidRDefault="00B428FE" w:rsidP="002D2AB8">
      <w:pPr>
        <w:pStyle w:val="a3"/>
        <w:ind w:left="360" w:firstLineChars="0" w:firstLine="0"/>
        <w:rPr>
          <w:rFonts w:asciiTheme="minorEastAsia" w:hAnsiTheme="minorEastAsia"/>
        </w:rPr>
      </w:pPr>
      <w:r>
        <w:rPr>
          <w:rFonts w:asciiTheme="minorEastAsia" w:hAnsiTheme="minorEastAsia" w:hint="eastAsia"/>
        </w:rPr>
        <w:t>执行完成后，程序提示立即重新计算机，重启后上述设置均开始生效。</w:t>
      </w:r>
    </w:p>
    <w:p w:rsidR="00157661" w:rsidRDefault="00157661" w:rsidP="00157661">
      <w:pPr>
        <w:pStyle w:val="a3"/>
        <w:ind w:left="450" w:firstLineChars="0" w:firstLine="0"/>
        <w:rPr>
          <w:rFonts w:asciiTheme="minorEastAsia" w:hAnsiTheme="minorEastAsia"/>
          <w:b/>
        </w:rPr>
      </w:pPr>
    </w:p>
    <w:p w:rsidR="00A77058" w:rsidRDefault="00D636D9" w:rsidP="00E407B5">
      <w:pPr>
        <w:pStyle w:val="a3"/>
        <w:ind w:left="360" w:firstLineChars="0" w:firstLine="0"/>
        <w:rPr>
          <w:b/>
        </w:rPr>
      </w:pPr>
      <w:r w:rsidRPr="00D636D9">
        <w:rPr>
          <w:rFonts w:hint="eastAsia"/>
          <w:b/>
        </w:rPr>
        <w:t>蚌埠分公司终端安全初始化一键工具</w:t>
      </w:r>
      <w:r w:rsidR="00157661">
        <w:rPr>
          <w:rFonts w:hint="eastAsia"/>
          <w:b/>
        </w:rPr>
        <w:t>开发</w:t>
      </w:r>
      <w:r>
        <w:rPr>
          <w:rFonts w:hint="eastAsia"/>
          <w:b/>
        </w:rPr>
        <w:t>信息</w:t>
      </w:r>
      <w:r w:rsidR="00157661">
        <w:rPr>
          <w:rFonts w:hint="eastAsia"/>
          <w:b/>
        </w:rPr>
        <w:t>：</w:t>
      </w:r>
    </w:p>
    <w:p w:rsidR="00157661" w:rsidRDefault="00DE6D36" w:rsidP="00E407B5">
      <w:pPr>
        <w:pStyle w:val="a3"/>
        <w:ind w:left="360" w:firstLineChars="0" w:firstLine="0"/>
        <w:rPr>
          <w:b/>
        </w:rPr>
      </w:pPr>
      <w:r>
        <w:rPr>
          <w:rFonts w:hint="eastAsia"/>
          <w:b/>
        </w:rPr>
        <w:t>业务管理</w:t>
      </w:r>
      <w:r>
        <w:rPr>
          <w:rFonts w:hint="eastAsia"/>
          <w:b/>
        </w:rPr>
        <w:t>/IT</w:t>
      </w:r>
      <w:r>
        <w:rPr>
          <w:rFonts w:hint="eastAsia"/>
          <w:b/>
        </w:rPr>
        <w:t>支撑部门</w:t>
      </w:r>
      <w:r>
        <w:rPr>
          <w:rFonts w:hint="eastAsia"/>
          <w:b/>
        </w:rPr>
        <w:t xml:space="preserve"> </w:t>
      </w:r>
      <w:r>
        <w:rPr>
          <w:rFonts w:hint="eastAsia"/>
          <w:b/>
        </w:rPr>
        <w:t>王旭晨</w:t>
      </w:r>
    </w:p>
    <w:p w:rsidR="00DE6D36" w:rsidRDefault="00DE6D36" w:rsidP="00E407B5">
      <w:pPr>
        <w:pStyle w:val="a3"/>
        <w:ind w:left="360" w:firstLineChars="0" w:firstLine="0"/>
        <w:rPr>
          <w:b/>
        </w:rPr>
      </w:pPr>
      <w:r>
        <w:rPr>
          <w:rFonts w:hint="eastAsia"/>
          <w:b/>
        </w:rPr>
        <w:t>联系方式：</w:t>
      </w:r>
      <w:r>
        <w:rPr>
          <w:rFonts w:hint="eastAsia"/>
          <w:b/>
        </w:rPr>
        <w:t>18955296958</w:t>
      </w:r>
    </w:p>
    <w:p w:rsidR="00A77058" w:rsidRDefault="00A77058" w:rsidP="00E407B5">
      <w:pPr>
        <w:pStyle w:val="a3"/>
        <w:ind w:left="360" w:firstLineChars="0" w:firstLine="0"/>
        <w:rPr>
          <w:rFonts w:hint="eastAsia"/>
          <w:b/>
        </w:rPr>
      </w:pPr>
      <w:r>
        <w:rPr>
          <w:rFonts w:hint="eastAsia"/>
          <w:b/>
        </w:rPr>
        <w:t>软件及文档发布时间</w:t>
      </w:r>
      <w:r>
        <w:rPr>
          <w:rFonts w:hint="eastAsia"/>
          <w:b/>
        </w:rPr>
        <w:t>2019</w:t>
      </w:r>
      <w:r>
        <w:rPr>
          <w:rFonts w:hint="eastAsia"/>
          <w:b/>
        </w:rPr>
        <w:t>年</w:t>
      </w:r>
      <w:r>
        <w:rPr>
          <w:rFonts w:hint="eastAsia"/>
          <w:b/>
        </w:rPr>
        <w:t>8</w:t>
      </w:r>
      <w:r>
        <w:rPr>
          <w:rFonts w:hint="eastAsia"/>
          <w:b/>
        </w:rPr>
        <w:t>月</w:t>
      </w:r>
      <w:r>
        <w:rPr>
          <w:rFonts w:hint="eastAsia"/>
          <w:b/>
        </w:rPr>
        <w:t>2</w:t>
      </w:r>
      <w:r w:rsidR="00F401CB">
        <w:rPr>
          <w:rFonts w:hint="eastAsia"/>
          <w:b/>
        </w:rPr>
        <w:t>0</w:t>
      </w:r>
      <w:r>
        <w:rPr>
          <w:rFonts w:hint="eastAsia"/>
          <w:b/>
        </w:rPr>
        <w:t>日</w:t>
      </w:r>
      <w:r>
        <w:rPr>
          <w:rFonts w:hint="eastAsia"/>
          <w:b/>
        </w:rPr>
        <w:t xml:space="preserve"> </w:t>
      </w:r>
      <w:r>
        <w:rPr>
          <w:rFonts w:hint="eastAsia"/>
          <w:b/>
        </w:rPr>
        <w:t>版本</w:t>
      </w:r>
      <w:r w:rsidR="00D636D9">
        <w:rPr>
          <w:rFonts w:hint="eastAsia"/>
          <w:b/>
        </w:rPr>
        <w:t>2.0</w:t>
      </w:r>
    </w:p>
    <w:p w:rsidR="00F401CB" w:rsidRDefault="00F401CB" w:rsidP="00F401CB">
      <w:pPr>
        <w:pStyle w:val="a3"/>
        <w:ind w:left="360" w:firstLineChars="0" w:firstLine="0"/>
        <w:rPr>
          <w:rFonts w:hint="eastAsia"/>
          <w:b/>
        </w:rPr>
      </w:pPr>
    </w:p>
    <w:p w:rsidR="00F401CB" w:rsidRDefault="00F401CB" w:rsidP="00F401CB">
      <w:pPr>
        <w:pStyle w:val="a3"/>
        <w:ind w:left="360" w:firstLineChars="0" w:firstLine="0"/>
        <w:rPr>
          <w:b/>
        </w:rPr>
      </w:pPr>
      <w:r>
        <w:rPr>
          <w:rFonts w:hint="eastAsia"/>
          <w:b/>
        </w:rPr>
        <w:t>更新日志：</w:t>
      </w:r>
    </w:p>
    <w:p w:rsidR="00F401CB" w:rsidRDefault="00F401CB" w:rsidP="00F401CB">
      <w:pPr>
        <w:pStyle w:val="a3"/>
        <w:ind w:left="360" w:firstLineChars="0" w:firstLine="0"/>
        <w:rPr>
          <w:b/>
        </w:rPr>
      </w:pPr>
      <w:r>
        <w:rPr>
          <w:rFonts w:hint="eastAsia"/>
          <w:b/>
        </w:rPr>
        <w:t xml:space="preserve">2019-8-20 </w:t>
      </w:r>
      <w:r>
        <w:rPr>
          <w:rFonts w:hint="eastAsia"/>
          <w:b/>
        </w:rPr>
        <w:t>版本</w:t>
      </w:r>
      <w:r>
        <w:rPr>
          <w:rFonts w:hint="eastAsia"/>
          <w:b/>
        </w:rPr>
        <w:t>2.</w:t>
      </w:r>
      <w:r>
        <w:rPr>
          <w:rFonts w:hint="eastAsia"/>
          <w:b/>
        </w:rPr>
        <w:t>0</w:t>
      </w:r>
      <w:r>
        <w:rPr>
          <w:rFonts w:hint="eastAsia"/>
          <w:b/>
        </w:rPr>
        <w:t>：</w:t>
      </w:r>
    </w:p>
    <w:p w:rsidR="00F401CB" w:rsidRDefault="00F401CB" w:rsidP="00F401CB">
      <w:pPr>
        <w:pStyle w:val="a3"/>
        <w:ind w:left="360" w:firstLineChars="0" w:firstLine="0"/>
        <w:rPr>
          <w:rFonts w:hint="eastAsia"/>
          <w:b/>
        </w:rPr>
      </w:pPr>
      <w:r>
        <w:rPr>
          <w:rFonts w:hint="eastAsia"/>
          <w:b/>
        </w:rPr>
        <w:t>--</w:t>
      </w:r>
      <w:r>
        <w:rPr>
          <w:rFonts w:hint="eastAsia"/>
          <w:b/>
        </w:rPr>
        <w:t>软件打开时系统信息检测新增：</w:t>
      </w:r>
      <w:r>
        <w:rPr>
          <w:rFonts w:hint="eastAsia"/>
          <w:b/>
        </w:rPr>
        <w:t>IP</w:t>
      </w:r>
      <w:r>
        <w:rPr>
          <w:rFonts w:hint="eastAsia"/>
          <w:b/>
        </w:rPr>
        <w:t>地址、</w:t>
      </w:r>
      <w:r>
        <w:rPr>
          <w:rFonts w:hint="eastAsia"/>
          <w:b/>
        </w:rPr>
        <w:t>MAC</w:t>
      </w:r>
      <w:r>
        <w:rPr>
          <w:rFonts w:hint="eastAsia"/>
          <w:b/>
        </w:rPr>
        <w:t>地址、</w:t>
      </w:r>
      <w:r>
        <w:rPr>
          <w:rFonts w:hint="eastAsia"/>
          <w:b/>
        </w:rPr>
        <w:t>CPU</w:t>
      </w:r>
      <w:r>
        <w:rPr>
          <w:rFonts w:hint="eastAsia"/>
          <w:b/>
        </w:rPr>
        <w:t>型号、内存大小、硬盘型号</w:t>
      </w:r>
    </w:p>
    <w:p w:rsidR="00F401CB" w:rsidRDefault="00F401CB" w:rsidP="00F401CB">
      <w:pPr>
        <w:pStyle w:val="a3"/>
        <w:ind w:left="360" w:firstLineChars="0" w:firstLine="0"/>
        <w:rPr>
          <w:rFonts w:hint="eastAsia"/>
          <w:b/>
        </w:rPr>
      </w:pPr>
      <w:r>
        <w:rPr>
          <w:rFonts w:hint="eastAsia"/>
          <w:b/>
        </w:rPr>
        <w:t>--</w:t>
      </w:r>
      <w:r>
        <w:rPr>
          <w:rFonts w:hint="eastAsia"/>
          <w:b/>
        </w:rPr>
        <w:t>点击开始执行时增加“执行后需重启”的提示</w:t>
      </w:r>
    </w:p>
    <w:p w:rsidR="00F401CB" w:rsidRDefault="00F401CB" w:rsidP="00F401CB">
      <w:pPr>
        <w:pStyle w:val="a3"/>
        <w:ind w:left="360" w:firstLineChars="0" w:firstLine="0"/>
        <w:rPr>
          <w:b/>
        </w:rPr>
      </w:pPr>
      <w:r>
        <w:rPr>
          <w:rFonts w:hint="eastAsia"/>
          <w:b/>
        </w:rPr>
        <w:t>--</w:t>
      </w:r>
      <w:r>
        <w:rPr>
          <w:rFonts w:hint="eastAsia"/>
          <w:b/>
        </w:rPr>
        <w:t>文档添加软件目标</w:t>
      </w:r>
    </w:p>
    <w:p w:rsidR="00F401CB" w:rsidRDefault="00F401CB" w:rsidP="00F401CB">
      <w:pPr>
        <w:pStyle w:val="a3"/>
        <w:ind w:left="360" w:firstLineChars="0" w:firstLine="0"/>
        <w:rPr>
          <w:b/>
        </w:rPr>
      </w:pPr>
    </w:p>
    <w:sectPr w:rsidR="00F40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57359"/>
    <w:multiLevelType w:val="hybridMultilevel"/>
    <w:tmpl w:val="7638BE76"/>
    <w:lvl w:ilvl="0" w:tplc="33F83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5456DE"/>
    <w:multiLevelType w:val="hybridMultilevel"/>
    <w:tmpl w:val="E6B8D91C"/>
    <w:lvl w:ilvl="0" w:tplc="06426CD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157E86"/>
    <w:multiLevelType w:val="hybridMultilevel"/>
    <w:tmpl w:val="16366E80"/>
    <w:lvl w:ilvl="0" w:tplc="10725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B5"/>
    <w:rsid w:val="00157661"/>
    <w:rsid w:val="001C2B24"/>
    <w:rsid w:val="001E2AFE"/>
    <w:rsid w:val="002547BC"/>
    <w:rsid w:val="002D2AB8"/>
    <w:rsid w:val="00767D69"/>
    <w:rsid w:val="00A77058"/>
    <w:rsid w:val="00B428FE"/>
    <w:rsid w:val="00B9664C"/>
    <w:rsid w:val="00D552C2"/>
    <w:rsid w:val="00D636D9"/>
    <w:rsid w:val="00DE6D36"/>
    <w:rsid w:val="00E407B5"/>
    <w:rsid w:val="00EC6E97"/>
    <w:rsid w:val="00F40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7B5"/>
    <w:pPr>
      <w:ind w:firstLineChars="200" w:firstLine="420"/>
    </w:pPr>
  </w:style>
  <w:style w:type="paragraph" w:styleId="a4">
    <w:name w:val="Balloon Text"/>
    <w:basedOn w:val="a"/>
    <w:link w:val="Char"/>
    <w:uiPriority w:val="99"/>
    <w:semiHidden/>
    <w:unhideWhenUsed/>
    <w:rsid w:val="00E407B5"/>
    <w:rPr>
      <w:sz w:val="18"/>
      <w:szCs w:val="18"/>
    </w:rPr>
  </w:style>
  <w:style w:type="character" w:customStyle="1" w:styleId="Char">
    <w:name w:val="批注框文本 Char"/>
    <w:basedOn w:val="a0"/>
    <w:link w:val="a4"/>
    <w:uiPriority w:val="99"/>
    <w:semiHidden/>
    <w:rsid w:val="00E407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7B5"/>
    <w:pPr>
      <w:ind w:firstLineChars="200" w:firstLine="420"/>
    </w:pPr>
  </w:style>
  <w:style w:type="paragraph" w:styleId="a4">
    <w:name w:val="Balloon Text"/>
    <w:basedOn w:val="a"/>
    <w:link w:val="Char"/>
    <w:uiPriority w:val="99"/>
    <w:semiHidden/>
    <w:unhideWhenUsed/>
    <w:rsid w:val="00E407B5"/>
    <w:rPr>
      <w:sz w:val="18"/>
      <w:szCs w:val="18"/>
    </w:rPr>
  </w:style>
  <w:style w:type="character" w:customStyle="1" w:styleId="Char">
    <w:name w:val="批注框文本 Char"/>
    <w:basedOn w:val="a0"/>
    <w:link w:val="a4"/>
    <w:uiPriority w:val="99"/>
    <w:semiHidden/>
    <w:rsid w:val="00E407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124</Words>
  <Characters>708</Characters>
  <Application>Microsoft Office Word</Application>
  <DocSecurity>0</DocSecurity>
  <Lines>5</Lines>
  <Paragraphs>1</Paragraphs>
  <ScaleCrop>false</ScaleCrop>
  <Company>P R C</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xb21cn</cp:lastModifiedBy>
  <cp:revision>9</cp:revision>
  <dcterms:created xsi:type="dcterms:W3CDTF">2019-08-02T08:11:00Z</dcterms:created>
  <dcterms:modified xsi:type="dcterms:W3CDTF">2019-08-20T07:07:00Z</dcterms:modified>
</cp:coreProperties>
</file>